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BD" w:rsidRPr="00C12DCB" w:rsidRDefault="005F0866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признания жилых помещений непригодными для проживания, жилых домов аварийными. </w:t>
      </w:r>
    </w:p>
    <w:p w:rsidR="00AB34BD" w:rsidRPr="00820284" w:rsidRDefault="00AB34BD" w:rsidP="005C05A1">
      <w:pPr>
        <w:shd w:val="clear" w:color="auto" w:fill="FFFFFF"/>
        <w:spacing w:after="0" w:line="315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DA0" w:rsidRDefault="005F0866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 порядок признания помещения непригодным для проживания установлены жилищным законодательством,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РФ от 28.01.2016 № 47 (далее – Положение).</w:t>
      </w:r>
    </w:p>
    <w:p w:rsidR="005F0866" w:rsidRDefault="005F0866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признания жилых помещений непригодными для проживания отнесены к исключительной компетенции межведомственной комиссии, которая проводит оценку соответствия помещения установленным требованиям на основании заявления собственника помещения.</w:t>
      </w:r>
    </w:p>
    <w:p w:rsidR="005F0866" w:rsidRDefault="005F0866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="00A415CD">
        <w:rPr>
          <w:rFonts w:ascii="Times New Roman" w:hAnsi="Times New Roman" w:cs="Times New Roman"/>
          <w:sz w:val="28"/>
          <w:szCs w:val="28"/>
        </w:rPr>
        <w:t>соответствия эксплуатируемого помещения установленным в Положении требованиям проверяется его фактическое состояние (техническое состояние строительных конструкций и жилого дома в целом, условия обеспечения эвакуации проживающих граждан в случае пожара, санитарно-эпидемиологических требований и гигиенических нормативов и др.).</w:t>
      </w:r>
    </w:p>
    <w:p w:rsidR="00A415CD" w:rsidRDefault="00A415CD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п.45 </w:t>
      </w:r>
      <w:r w:rsidR="00CC7C47">
        <w:rPr>
          <w:rFonts w:ascii="Times New Roman" w:hAnsi="Times New Roman" w:cs="Times New Roman"/>
          <w:sz w:val="28"/>
          <w:szCs w:val="28"/>
        </w:rPr>
        <w:t>Положения для рассмотрения вопроса о пригодности (непригодности) помещения для проживания заявитель представляет в комиссию по месту нахождения жилого помещения вместе с заявлением необходимые документы. По усмотрению заявителя могут быть также представлены иные документы, подтверждающие неудовлетворительные условия проживания.</w:t>
      </w:r>
    </w:p>
    <w:p w:rsidR="00CC7C47" w:rsidRDefault="00CC7C47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рассматривает поступившее заявление в течение 30 дней с даты регистрации и принимает по результатам своей работы решение, о котором уведомляет собственника жилого помещения.</w:t>
      </w:r>
    </w:p>
    <w:p w:rsidR="00CC7C47" w:rsidRDefault="00CC7C47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несогласии с выводами, содержащимися в заключении комиссии, граждане вправе самостоятельно оспорить принятое решение в судебном порядке в соответствии с требованиями КАС РФ (срок оспаривания по ч.1 ст.219 КАС РФ – 3 месяца с момента принятия заключения), а также вправе обратиться в органы прокуратуры с целью защиты жилищных прав и принятия мер реагирования.  </w:t>
      </w:r>
    </w:p>
    <w:p w:rsidR="00CC7C47" w:rsidRPr="00CC7C47" w:rsidRDefault="00CC7C47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0D57" w:rsidRPr="00820284" w:rsidRDefault="00040D57" w:rsidP="005C05A1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4BD" w:rsidRPr="00820284" w:rsidRDefault="00AB34BD" w:rsidP="00B66EB2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028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94126C" w:rsidRPr="00820284">
        <w:rPr>
          <w:rFonts w:ascii="Times New Roman" w:hAnsi="Times New Roman" w:cs="Times New Roman"/>
          <w:sz w:val="28"/>
          <w:szCs w:val="28"/>
        </w:rPr>
        <w:t xml:space="preserve">района               </w:t>
      </w:r>
      <w:r w:rsidR="00820284" w:rsidRPr="0082028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4126C" w:rsidRPr="00820284">
        <w:rPr>
          <w:rFonts w:ascii="Times New Roman" w:hAnsi="Times New Roman" w:cs="Times New Roman"/>
          <w:sz w:val="28"/>
          <w:szCs w:val="28"/>
        </w:rPr>
        <w:t xml:space="preserve">  </w:t>
      </w:r>
      <w:r w:rsidRPr="00820284">
        <w:rPr>
          <w:rFonts w:ascii="Times New Roman" w:hAnsi="Times New Roman" w:cs="Times New Roman"/>
          <w:sz w:val="28"/>
          <w:szCs w:val="28"/>
        </w:rPr>
        <w:t>Е.А.</w:t>
      </w:r>
      <w:r w:rsidR="00A415CD">
        <w:rPr>
          <w:rFonts w:ascii="Times New Roman" w:hAnsi="Times New Roman" w:cs="Times New Roman"/>
          <w:sz w:val="28"/>
          <w:szCs w:val="28"/>
        </w:rPr>
        <w:t xml:space="preserve"> Демидова</w:t>
      </w:r>
    </w:p>
    <w:sectPr w:rsidR="00AB34BD" w:rsidRPr="00820284" w:rsidSect="00D7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389"/>
    <w:multiLevelType w:val="hybridMultilevel"/>
    <w:tmpl w:val="060C760C"/>
    <w:lvl w:ilvl="0" w:tplc="A37A2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0ED"/>
    <w:rsid w:val="00031D36"/>
    <w:rsid w:val="00040D57"/>
    <w:rsid w:val="000D6BA8"/>
    <w:rsid w:val="0011570B"/>
    <w:rsid w:val="001E6564"/>
    <w:rsid w:val="003E6DE7"/>
    <w:rsid w:val="00443830"/>
    <w:rsid w:val="004D5FDF"/>
    <w:rsid w:val="005111C4"/>
    <w:rsid w:val="005C05A1"/>
    <w:rsid w:val="005F0866"/>
    <w:rsid w:val="0060408A"/>
    <w:rsid w:val="00634321"/>
    <w:rsid w:val="00675A04"/>
    <w:rsid w:val="00731744"/>
    <w:rsid w:val="007710ED"/>
    <w:rsid w:val="00820284"/>
    <w:rsid w:val="0094126C"/>
    <w:rsid w:val="00A1234C"/>
    <w:rsid w:val="00A27522"/>
    <w:rsid w:val="00A415CD"/>
    <w:rsid w:val="00AB34BD"/>
    <w:rsid w:val="00B00DEE"/>
    <w:rsid w:val="00B66EB2"/>
    <w:rsid w:val="00BA5F4C"/>
    <w:rsid w:val="00BA769C"/>
    <w:rsid w:val="00C12DCB"/>
    <w:rsid w:val="00C145F5"/>
    <w:rsid w:val="00C21DA0"/>
    <w:rsid w:val="00CC7C47"/>
    <w:rsid w:val="00D771CC"/>
    <w:rsid w:val="00E51048"/>
    <w:rsid w:val="00ED255B"/>
    <w:rsid w:val="00F835D2"/>
    <w:rsid w:val="00F84DAF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1AE9B"/>
  <w15:docId w15:val="{167100E8-A176-4E2A-B4F6-9384000A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7710ED"/>
  </w:style>
  <w:style w:type="character" w:styleId="a3">
    <w:name w:val="Hyperlink"/>
    <w:uiPriority w:val="99"/>
    <w:semiHidden/>
    <w:rsid w:val="007710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040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47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4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Демидова Евгения Александровна</cp:lastModifiedBy>
  <cp:revision>14</cp:revision>
  <cp:lastPrinted>2021-10-05T15:48:00Z</cp:lastPrinted>
  <dcterms:created xsi:type="dcterms:W3CDTF">2020-10-01T17:20:00Z</dcterms:created>
  <dcterms:modified xsi:type="dcterms:W3CDTF">2021-11-04T11:54:00Z</dcterms:modified>
</cp:coreProperties>
</file>