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897348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="00647721">
        <w:rPr>
          <w:rFonts w:ascii="Times New Roman" w:hAnsi="Times New Roman" w:cs="Times New Roman"/>
          <w:b/>
          <w:sz w:val="28"/>
          <w:szCs w:val="28"/>
        </w:rPr>
        <w:t xml:space="preserve">нарушения законодательства </w:t>
      </w:r>
      <w:r w:rsidR="005F2451">
        <w:rPr>
          <w:rFonts w:ascii="Times New Roman" w:hAnsi="Times New Roman" w:cs="Times New Roman"/>
          <w:b/>
          <w:sz w:val="28"/>
          <w:szCs w:val="28"/>
        </w:rPr>
        <w:t>при рассмотрении обращений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</w:pPr>
      <w:bookmarkStart w:id="0" w:name="_GoBack"/>
      <w:r w:rsidRPr="005F2451">
        <w:t>В ходе проведенной проверки исполнения законодательства об обращениях граждан в Администрации муниципального образования «Город Вытегра» выявлены факты нарушения требований Федерального закона от 02.05.2006 № 59-ФЗ «О порядке рассмотрения обращений граждан Российской Федерации» при рассмотрении обращений граждан.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</w:pPr>
      <w:r w:rsidRPr="005F2451">
        <w:t xml:space="preserve">В ходе проверки установлено, что в истекшем периоде 2021 года в Администрации поступившие обращения граждан зарегистрированы в электронном журнале регистрации обращений в установленный законом 3-дневный срок. При этом, учетные карточки на письменные обращения (№ 408,409,412,365, 353 и др.) заполнены ненадлежащим образом (отсутствует результат рассмотрения, в ряде карточек отсутствует резолюция). 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</w:pPr>
      <w:r w:rsidRPr="005F2451">
        <w:t xml:space="preserve">Кроме того, в общем потоке поступающих жалоб и обращений регистрируются заявления на предоставление муниципальных услуг, с которыми граждане обращаются в Администрацию, порядок рассмотрения которых регламентируется Федеральным законом от 27.07.2010 № 210-ФЗ «Об организации предоставления государственных и муниципальных услуг» (выдача справок, присвоение адресов, участие в аукционе, заявления на установление вида разрешенного использования и др.). Данные действия являются недопустимыми. 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</w:pPr>
      <w:r w:rsidRPr="005F2451">
        <w:t xml:space="preserve">В рамках надзорных мероприятий установлено, что срок рассмотрения обращения </w:t>
      </w:r>
      <w:r w:rsidRPr="005F2451">
        <w:t>гражданки А.</w:t>
      </w:r>
      <w:r w:rsidRPr="005F2451">
        <w:t xml:space="preserve"> (№ 256) продлевался свыше 30 дней без достаточных на то оснований, что свидетельствует об отсутствии надлежащего ведомственного контроля должностных лиц Администрации и не выполнении требования ст. </w:t>
      </w:r>
      <w:proofErr w:type="gramStart"/>
      <w:r w:rsidRPr="005F2451">
        <w:t>14  Федерального</w:t>
      </w:r>
      <w:proofErr w:type="gramEnd"/>
      <w:r w:rsidRPr="005F2451">
        <w:t xml:space="preserve"> закона № 59-ФЗ.  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  <w:rPr>
          <w:b/>
        </w:rPr>
      </w:pPr>
      <w:r w:rsidRPr="005F2451">
        <w:t xml:space="preserve">Как установлено проверкой, не во всех письменных ответах в случае отказа в удовлетворении обращения гражданина разъясняется право на обращение с жалобой в административном и (или) судебном порядке в соответствии с </w:t>
      </w:r>
      <w:hyperlink r:id="rId4" w:history="1">
        <w:r w:rsidRPr="005F2451">
          <w:rPr>
            <w:rStyle w:val="a7"/>
          </w:rPr>
          <w:t>законодательством</w:t>
        </w:r>
      </w:hyperlink>
      <w:r w:rsidRPr="005F2451">
        <w:t xml:space="preserve"> Российской Федерации (ч.4 ст.5 Федерального закона № 59-ФЗ).</w:t>
      </w:r>
    </w:p>
    <w:p w:rsidR="005F2451" w:rsidRPr="005F2451" w:rsidRDefault="005F2451" w:rsidP="005F2451">
      <w:pPr>
        <w:pStyle w:val="a6"/>
        <w:tabs>
          <w:tab w:val="left" w:pos="142"/>
        </w:tabs>
        <w:ind w:firstLine="708"/>
        <w:contextualSpacing/>
      </w:pPr>
      <w:r w:rsidRPr="005F2451">
        <w:t xml:space="preserve">В ходе проверки установлено, что обращение </w:t>
      </w:r>
      <w:r w:rsidRPr="005F2451">
        <w:t>гражданина К.</w:t>
      </w:r>
      <w:r w:rsidRPr="005F2451">
        <w:t xml:space="preserve">, поступило в Администрацию 31.05.2021 по электронной почте. Обращение не содержит информации об отправке ответа по почтовому адресу. Вместе с тем, ответ на обращение направлен маме заявительницы </w:t>
      </w:r>
      <w:r w:rsidRPr="005F2451">
        <w:t xml:space="preserve">гражданке Н. на почтовый адрес </w:t>
      </w:r>
      <w:r w:rsidRPr="005F2451">
        <w:t xml:space="preserve">(ч.4 ст.10 Федерального закона № 59-ФЗ). </w:t>
      </w:r>
    </w:p>
    <w:p w:rsidR="005F2451" w:rsidRPr="005F2451" w:rsidRDefault="005F2451" w:rsidP="005F2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51">
        <w:rPr>
          <w:rFonts w:ascii="Times New Roman" w:hAnsi="Times New Roman" w:cs="Times New Roman"/>
          <w:sz w:val="28"/>
          <w:szCs w:val="28"/>
        </w:rPr>
        <w:t xml:space="preserve">В рамках проверочных мероприятий установлено, что по обращениям </w:t>
      </w:r>
      <w:r w:rsidRPr="005F2451">
        <w:rPr>
          <w:rFonts w:ascii="Times New Roman" w:hAnsi="Times New Roman" w:cs="Times New Roman"/>
          <w:sz w:val="28"/>
          <w:szCs w:val="28"/>
        </w:rPr>
        <w:t>№ 395 и № 365</w:t>
      </w:r>
      <w:r w:rsidRPr="005F2451">
        <w:rPr>
          <w:rFonts w:ascii="Times New Roman" w:hAnsi="Times New Roman" w:cs="Times New Roman"/>
          <w:sz w:val="28"/>
          <w:szCs w:val="28"/>
        </w:rPr>
        <w:t xml:space="preserve"> в нарушение вышеуказанных норм законодательства Администрацией подготовлены разъяснения, вместо направления в 7-дневный срок для разрешения по существу в управляющую компанию (ч.3 ст.8 Федерального закона № 59-ФЗ).</w:t>
      </w:r>
    </w:p>
    <w:p w:rsidR="005F2451" w:rsidRPr="00876946" w:rsidRDefault="005F2451" w:rsidP="005F2451">
      <w:pPr>
        <w:ind w:firstLine="709"/>
        <w:jc w:val="both"/>
        <w:rPr>
          <w:color w:val="000000"/>
          <w:sz w:val="28"/>
          <w:szCs w:val="28"/>
        </w:rPr>
      </w:pPr>
      <w:r w:rsidRPr="005F2451">
        <w:rPr>
          <w:rFonts w:ascii="Times New Roman" w:hAnsi="Times New Roman" w:cs="Times New Roman"/>
          <w:color w:val="000000"/>
          <w:sz w:val="28"/>
          <w:szCs w:val="28"/>
        </w:rPr>
        <w:t>В целях устранения выявленных нарушений прокуратурой района в адрес главы администрации МО «Город Вытегра» 30.09.2021, внесено представление, которое рассмотрено и удовлетворено</w:t>
      </w:r>
      <w:bookmarkEnd w:id="0"/>
      <w:r w:rsidRPr="00876946">
        <w:rPr>
          <w:color w:val="000000"/>
          <w:sz w:val="28"/>
          <w:szCs w:val="28"/>
        </w:rPr>
        <w:t>.</w:t>
      </w:r>
    </w:p>
    <w:p w:rsidR="00CB4E8B" w:rsidRPr="007374C6" w:rsidRDefault="00CB4E8B" w:rsidP="00653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2823E1"/>
    <w:rsid w:val="003656A5"/>
    <w:rsid w:val="0040093C"/>
    <w:rsid w:val="005F2451"/>
    <w:rsid w:val="00616193"/>
    <w:rsid w:val="0063207D"/>
    <w:rsid w:val="00647721"/>
    <w:rsid w:val="006537ED"/>
    <w:rsid w:val="00672A9E"/>
    <w:rsid w:val="0070070E"/>
    <w:rsid w:val="007374C6"/>
    <w:rsid w:val="00737EBC"/>
    <w:rsid w:val="00745A8D"/>
    <w:rsid w:val="007C7795"/>
    <w:rsid w:val="008305BB"/>
    <w:rsid w:val="008474F2"/>
    <w:rsid w:val="00897348"/>
    <w:rsid w:val="009C2786"/>
    <w:rsid w:val="009E31F7"/>
    <w:rsid w:val="00B5158B"/>
    <w:rsid w:val="00BB0ABE"/>
    <w:rsid w:val="00C25AF1"/>
    <w:rsid w:val="00CB4E8B"/>
    <w:rsid w:val="00CB5E91"/>
    <w:rsid w:val="00DD541D"/>
    <w:rsid w:val="00DD753C"/>
    <w:rsid w:val="00E0054D"/>
    <w:rsid w:val="00E8392C"/>
    <w:rsid w:val="00EE6E07"/>
    <w:rsid w:val="00F54751"/>
    <w:rsid w:val="00F7467C"/>
    <w:rsid w:val="00F76E6D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лная строка"/>
    <w:basedOn w:val="a"/>
    <w:rsid w:val="005F24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5F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2CE34D44826DA4A4EF9D6542D9D2FF489045A930A1E796686C8C452DE8C00882FF3BEFA5EE6D01927F8C5398ED062B5A20AFA36757B10CZ1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2021-12-27T20:45:00Z</dcterms:created>
  <dcterms:modified xsi:type="dcterms:W3CDTF">2021-12-27T20:45:00Z</dcterms:modified>
</cp:coreProperties>
</file>