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5C2" w:rsidRPr="005D3933" w:rsidRDefault="004015C2" w:rsidP="004015C2">
      <w:pPr>
        <w:pStyle w:val="a3"/>
        <w:shd w:val="clear" w:color="auto" w:fill="F0EFE7"/>
        <w:spacing w:before="0" w:beforeAutospacing="0" w:after="295" w:afterAutospacing="0" w:line="314" w:lineRule="atLeast"/>
        <w:rPr>
          <w:b/>
          <w:color w:val="000000"/>
          <w:sz w:val="28"/>
          <w:szCs w:val="28"/>
        </w:rPr>
      </w:pPr>
      <w:proofErr w:type="spellStart"/>
      <w:r w:rsidRPr="005D3933">
        <w:rPr>
          <w:b/>
          <w:color w:val="000000"/>
          <w:sz w:val="28"/>
          <w:szCs w:val="28"/>
        </w:rPr>
        <w:t>Аудиопротоколирование</w:t>
      </w:r>
      <w:proofErr w:type="spellEnd"/>
      <w:r w:rsidRPr="005D3933">
        <w:rPr>
          <w:b/>
          <w:color w:val="000000"/>
          <w:sz w:val="28"/>
          <w:szCs w:val="28"/>
        </w:rPr>
        <w:t xml:space="preserve"> при рассмотрении уголовных дел</w:t>
      </w:r>
    </w:p>
    <w:p w:rsidR="004015C2" w:rsidRPr="005D3933" w:rsidRDefault="004015C2" w:rsidP="004015C2">
      <w:pPr>
        <w:pStyle w:val="a3"/>
        <w:shd w:val="clear" w:color="auto" w:fill="F0EFE7"/>
        <w:spacing w:before="0" w:beforeAutospacing="0" w:after="295" w:afterAutospacing="0" w:line="314" w:lineRule="atLeast"/>
        <w:rPr>
          <w:color w:val="000000"/>
          <w:sz w:val="28"/>
          <w:szCs w:val="28"/>
        </w:rPr>
      </w:pPr>
      <w:r w:rsidRPr="005D3933">
        <w:rPr>
          <w:color w:val="000000"/>
          <w:sz w:val="28"/>
          <w:szCs w:val="28"/>
        </w:rPr>
        <w:t xml:space="preserve">С  1 сентября 2019 года, в Уголовно-процессуальный кодекс Российской Федерации внесены изменения об </w:t>
      </w:r>
      <w:proofErr w:type="gramStart"/>
      <w:r w:rsidRPr="005D3933">
        <w:rPr>
          <w:color w:val="000000"/>
          <w:sz w:val="28"/>
          <w:szCs w:val="28"/>
        </w:rPr>
        <w:t>обязательном</w:t>
      </w:r>
      <w:proofErr w:type="gramEnd"/>
      <w:r w:rsidRPr="005D3933">
        <w:rPr>
          <w:color w:val="000000"/>
          <w:sz w:val="28"/>
          <w:szCs w:val="28"/>
        </w:rPr>
        <w:t xml:space="preserve"> </w:t>
      </w:r>
      <w:proofErr w:type="spellStart"/>
      <w:r w:rsidRPr="005D3933">
        <w:rPr>
          <w:color w:val="000000"/>
          <w:sz w:val="28"/>
          <w:szCs w:val="28"/>
        </w:rPr>
        <w:t>аудиопротоколировании</w:t>
      </w:r>
      <w:proofErr w:type="spellEnd"/>
      <w:r w:rsidRPr="005D3933">
        <w:rPr>
          <w:color w:val="000000"/>
          <w:sz w:val="28"/>
          <w:szCs w:val="28"/>
        </w:rPr>
        <w:t xml:space="preserve"> судебных заседаний по уголовным делам.</w:t>
      </w:r>
    </w:p>
    <w:p w:rsidR="004015C2" w:rsidRPr="005D3933" w:rsidRDefault="004015C2" w:rsidP="004015C2">
      <w:pPr>
        <w:pStyle w:val="a3"/>
        <w:shd w:val="clear" w:color="auto" w:fill="F0EFE7"/>
        <w:spacing w:before="0" w:beforeAutospacing="0" w:after="295" w:afterAutospacing="0" w:line="314" w:lineRule="atLeast"/>
        <w:rPr>
          <w:color w:val="000000"/>
          <w:sz w:val="28"/>
          <w:szCs w:val="28"/>
        </w:rPr>
      </w:pPr>
      <w:r w:rsidRPr="005D3933">
        <w:rPr>
          <w:color w:val="000000"/>
          <w:sz w:val="28"/>
          <w:szCs w:val="28"/>
        </w:rPr>
        <w:t xml:space="preserve">В соответствии с требованиями </w:t>
      </w:r>
      <w:proofErr w:type="gramStart"/>
      <w:r w:rsidRPr="005D3933">
        <w:rPr>
          <w:color w:val="000000"/>
          <w:sz w:val="28"/>
          <w:szCs w:val="28"/>
        </w:rPr>
        <w:t>ч</w:t>
      </w:r>
      <w:proofErr w:type="gramEnd"/>
      <w:r w:rsidRPr="005D3933">
        <w:rPr>
          <w:color w:val="000000"/>
          <w:sz w:val="28"/>
          <w:szCs w:val="28"/>
        </w:rPr>
        <w:t>. 1 ст. 259 и  389.34 УПК РФ в ходе каждого судебного заседания судов первой и апелляционной инстанций наряду с составлением протокола в письменной форме ведется протоколирование с использованием средств аудиозаписи (</w:t>
      </w:r>
      <w:proofErr w:type="spellStart"/>
      <w:r w:rsidRPr="005D3933">
        <w:rPr>
          <w:color w:val="000000"/>
          <w:sz w:val="28"/>
          <w:szCs w:val="28"/>
        </w:rPr>
        <w:t>аудиопротоколирование</w:t>
      </w:r>
      <w:proofErr w:type="spellEnd"/>
      <w:r w:rsidRPr="005D3933">
        <w:rPr>
          <w:color w:val="000000"/>
          <w:sz w:val="28"/>
          <w:szCs w:val="28"/>
        </w:rPr>
        <w:t>).</w:t>
      </w:r>
    </w:p>
    <w:p w:rsidR="004015C2" w:rsidRPr="005D3933" w:rsidRDefault="004015C2" w:rsidP="004015C2">
      <w:pPr>
        <w:pStyle w:val="a3"/>
        <w:shd w:val="clear" w:color="auto" w:fill="F0EFE7"/>
        <w:spacing w:before="0" w:beforeAutospacing="0" w:after="295" w:afterAutospacing="0" w:line="314" w:lineRule="atLeast"/>
        <w:rPr>
          <w:color w:val="000000"/>
          <w:sz w:val="28"/>
          <w:szCs w:val="28"/>
        </w:rPr>
      </w:pPr>
      <w:r w:rsidRPr="005D3933">
        <w:rPr>
          <w:color w:val="000000"/>
          <w:sz w:val="28"/>
          <w:szCs w:val="28"/>
        </w:rPr>
        <w:t xml:space="preserve">Использование средств аудиозаписи не допускается при рассмотрении уголовного дела в закрытом судебном заседании в случаях, предусмотренных статьей 241 Уголовно-процессуального кодекса Российской Федерации., а именно в </w:t>
      </w:r>
      <w:proofErr w:type="gramStart"/>
      <w:r w:rsidRPr="005D3933">
        <w:rPr>
          <w:color w:val="000000"/>
          <w:sz w:val="28"/>
          <w:szCs w:val="28"/>
        </w:rPr>
        <w:t>случаях</w:t>
      </w:r>
      <w:proofErr w:type="gramEnd"/>
      <w:r w:rsidRPr="005D3933">
        <w:rPr>
          <w:color w:val="000000"/>
          <w:sz w:val="28"/>
          <w:szCs w:val="28"/>
        </w:rPr>
        <w:t xml:space="preserve"> когда разбирательство уголовного дела в суде может привести к разглашению государственной или иной охраняемой федеральным законом тайны;  рассматриваются уголовные дела о преступлениях, совершенных лицами, не достигшими возраста шестнадцати лет; рассматриваются   уголовные дела о преступлениях против половой неприкосновенности и половой свободы личности, если  этого требуют интересы обеспечения безопасности участников судебного разбирательства, их близких родственников, родственников или близких лиц, а также отсутствует согласие заинтересованных лиц на исследование в открытом судебном заседании их переписки, записей телефонных и иных переговоров, телеграфных, почтовых и иных сообщений, материалов фотографирования, ауди</w:t>
      </w:r>
      <w:proofErr w:type="gramStart"/>
      <w:r w:rsidRPr="005D3933">
        <w:rPr>
          <w:color w:val="000000"/>
          <w:sz w:val="28"/>
          <w:szCs w:val="28"/>
        </w:rPr>
        <w:t>о-</w:t>
      </w:r>
      <w:proofErr w:type="gramEnd"/>
      <w:r w:rsidRPr="005D3933">
        <w:rPr>
          <w:color w:val="000000"/>
          <w:sz w:val="28"/>
          <w:szCs w:val="28"/>
        </w:rPr>
        <w:t xml:space="preserve"> и (или) видеозаписей, киносъемки, носящих личный характер.</w:t>
      </w:r>
    </w:p>
    <w:p w:rsidR="004015C2" w:rsidRPr="005D3933" w:rsidRDefault="004015C2" w:rsidP="004015C2">
      <w:pPr>
        <w:pStyle w:val="a3"/>
        <w:shd w:val="clear" w:color="auto" w:fill="F0EFE7"/>
        <w:spacing w:before="0" w:beforeAutospacing="0" w:after="295" w:afterAutospacing="0" w:line="314" w:lineRule="atLeast"/>
        <w:rPr>
          <w:color w:val="000000"/>
          <w:sz w:val="28"/>
          <w:szCs w:val="28"/>
        </w:rPr>
      </w:pPr>
      <w:r w:rsidRPr="005D3933">
        <w:rPr>
          <w:color w:val="000000"/>
          <w:sz w:val="28"/>
          <w:szCs w:val="28"/>
        </w:rPr>
        <w:t>Протоколирование судебного заседания с использованием средств аудиозаписи ведется в ходе судебного заседания непрерывно. Носители информации с аудиозаписью судебного заседания приобщаются к протоколу судебного заседания, составленному в письменной форме.</w:t>
      </w:r>
    </w:p>
    <w:p w:rsidR="004015C2" w:rsidRPr="005D3933" w:rsidRDefault="004015C2" w:rsidP="004015C2">
      <w:pPr>
        <w:pStyle w:val="a3"/>
        <w:shd w:val="clear" w:color="auto" w:fill="F0EFE7"/>
        <w:spacing w:before="0" w:beforeAutospacing="0" w:after="295" w:afterAutospacing="0" w:line="314" w:lineRule="atLeast"/>
        <w:rPr>
          <w:color w:val="000000"/>
          <w:sz w:val="28"/>
          <w:szCs w:val="28"/>
        </w:rPr>
      </w:pPr>
      <w:r w:rsidRPr="005D3933">
        <w:rPr>
          <w:color w:val="000000"/>
          <w:sz w:val="28"/>
          <w:szCs w:val="28"/>
        </w:rPr>
        <w:t>Сторонами в письменном виде в течение 3 суток со дня окончания судебного заседания может быть подано ходатайство об ознакомлении с протоколом и аудиозаписью судебного заседания. При этом сторонам обеспечивается возможность ознакомления с протоколом и аудиозаписью судебного заседания в течение 3 суток со дня получения ходатайства.</w:t>
      </w:r>
    </w:p>
    <w:p w:rsidR="004015C2" w:rsidRPr="005D3933" w:rsidRDefault="004015C2" w:rsidP="004015C2">
      <w:pPr>
        <w:pStyle w:val="a3"/>
        <w:shd w:val="clear" w:color="auto" w:fill="F0EFE7"/>
        <w:spacing w:before="0" w:beforeAutospacing="0" w:after="295" w:afterAutospacing="0" w:line="314" w:lineRule="atLeast"/>
        <w:rPr>
          <w:color w:val="000000"/>
          <w:sz w:val="28"/>
          <w:szCs w:val="28"/>
        </w:rPr>
      </w:pPr>
      <w:r w:rsidRPr="005D3933">
        <w:rPr>
          <w:color w:val="000000"/>
          <w:sz w:val="28"/>
          <w:szCs w:val="28"/>
        </w:rPr>
        <w:t>Если протокол судебного заседания в силу объективных обстоятельств изготовлен по истечении 3 суток со дня окончания судебного заседания, то участники судебного разбирательства, подавшие ходатайства, должны быть извещены о дате подписания протокола и времени, когда они могут с ним ознакомиться.</w:t>
      </w:r>
    </w:p>
    <w:p w:rsidR="004015C2" w:rsidRPr="005D3933" w:rsidRDefault="004015C2" w:rsidP="004015C2">
      <w:pPr>
        <w:pStyle w:val="a3"/>
        <w:shd w:val="clear" w:color="auto" w:fill="F0EFE7"/>
        <w:spacing w:before="0" w:beforeAutospacing="0" w:after="295" w:afterAutospacing="0" w:line="314" w:lineRule="atLeast"/>
        <w:rPr>
          <w:color w:val="000000"/>
          <w:sz w:val="28"/>
          <w:szCs w:val="28"/>
        </w:rPr>
      </w:pPr>
      <w:r w:rsidRPr="005D3933">
        <w:rPr>
          <w:color w:val="000000"/>
          <w:sz w:val="28"/>
          <w:szCs w:val="28"/>
        </w:rPr>
        <w:lastRenderedPageBreak/>
        <w:t>В соответствии с требованиями статьи 260 Уголовно-процессуального кодекса Российской Федерации в течение 3 суток со дня ознакомления с протоколом и аудиозаписью судебного заседания стороны могут подать на них замечания.</w:t>
      </w:r>
    </w:p>
    <w:p w:rsidR="004015C2" w:rsidRPr="005D3933" w:rsidRDefault="004015C2" w:rsidP="004015C2">
      <w:pPr>
        <w:pStyle w:val="a3"/>
        <w:shd w:val="clear" w:color="auto" w:fill="F0EFE7"/>
        <w:spacing w:before="0" w:beforeAutospacing="0" w:after="295" w:afterAutospacing="0" w:line="314" w:lineRule="atLeast"/>
        <w:rPr>
          <w:color w:val="000000"/>
          <w:sz w:val="28"/>
          <w:szCs w:val="28"/>
        </w:rPr>
      </w:pPr>
      <w:r w:rsidRPr="005D3933">
        <w:rPr>
          <w:color w:val="000000"/>
          <w:sz w:val="28"/>
          <w:szCs w:val="28"/>
        </w:rPr>
        <w:t>Замечания на протокол рассматриваются председательствующим судьей незамедлительно. Замечания на аудиозапись рассматриваются председательствующим в течение 2 суток со дня их подачи.</w:t>
      </w:r>
    </w:p>
    <w:p w:rsidR="004015C2" w:rsidRPr="005D3933" w:rsidRDefault="004015C2" w:rsidP="004015C2">
      <w:pPr>
        <w:pStyle w:val="a3"/>
        <w:shd w:val="clear" w:color="auto" w:fill="F0EFE7"/>
        <w:spacing w:before="0" w:beforeAutospacing="0" w:after="295" w:afterAutospacing="0" w:line="314" w:lineRule="atLeast"/>
        <w:rPr>
          <w:color w:val="000000"/>
          <w:sz w:val="28"/>
          <w:szCs w:val="28"/>
        </w:rPr>
      </w:pPr>
      <w:r w:rsidRPr="005D3933">
        <w:rPr>
          <w:color w:val="000000"/>
          <w:sz w:val="28"/>
          <w:szCs w:val="28"/>
        </w:rPr>
        <w:t>По результатам рассмотрения замечаний на протокол, аудиозапись председательствующий судья выносит постановление об удостоверении их правильности либо об их отклонении. Замечания на протокол, аудиозапись и постановление суда приобщаются к протоколу судебного заседания.</w:t>
      </w:r>
    </w:p>
    <w:p w:rsidR="004015C2" w:rsidRDefault="004015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района </w:t>
      </w:r>
    </w:p>
    <w:p w:rsidR="00101AFE" w:rsidRPr="005D3933" w:rsidRDefault="004015C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Ю.В.</w:t>
      </w:r>
    </w:p>
    <w:sectPr w:rsidR="00101AFE" w:rsidRPr="005D3933" w:rsidSect="00C43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C04487"/>
    <w:rsid w:val="00170EFA"/>
    <w:rsid w:val="00306AFE"/>
    <w:rsid w:val="004015C2"/>
    <w:rsid w:val="005D3933"/>
    <w:rsid w:val="006F7E20"/>
    <w:rsid w:val="007727FA"/>
    <w:rsid w:val="008837A6"/>
    <w:rsid w:val="00971DB6"/>
    <w:rsid w:val="00C04487"/>
    <w:rsid w:val="00C11952"/>
    <w:rsid w:val="00C43B4D"/>
    <w:rsid w:val="00CD0919"/>
    <w:rsid w:val="00E23C7D"/>
    <w:rsid w:val="00F21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B4D"/>
  </w:style>
  <w:style w:type="paragraph" w:styleId="1">
    <w:name w:val="heading 1"/>
    <w:basedOn w:val="a"/>
    <w:link w:val="10"/>
    <w:uiPriority w:val="9"/>
    <w:qFormat/>
    <w:rsid w:val="007727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4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727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eta-date">
    <w:name w:val="meta-date"/>
    <w:basedOn w:val="a0"/>
    <w:rsid w:val="007727FA"/>
  </w:style>
  <w:style w:type="character" w:customStyle="1" w:styleId="posted-on">
    <w:name w:val="posted-on"/>
    <w:basedOn w:val="a0"/>
    <w:rsid w:val="007727FA"/>
  </w:style>
  <w:style w:type="character" w:styleId="a4">
    <w:name w:val="Hyperlink"/>
    <w:basedOn w:val="a0"/>
    <w:uiPriority w:val="99"/>
    <w:semiHidden/>
    <w:unhideWhenUsed/>
    <w:rsid w:val="007727FA"/>
    <w:rPr>
      <w:color w:val="0000FF"/>
      <w:u w:val="single"/>
    </w:rPr>
  </w:style>
  <w:style w:type="character" w:customStyle="1" w:styleId="sep">
    <w:name w:val="sep"/>
    <w:basedOn w:val="a0"/>
    <w:rsid w:val="007727FA"/>
  </w:style>
  <w:style w:type="character" w:customStyle="1" w:styleId="meta-category">
    <w:name w:val="meta-category"/>
    <w:basedOn w:val="a0"/>
    <w:rsid w:val="007727FA"/>
  </w:style>
  <w:style w:type="character" w:customStyle="1" w:styleId="cat-links">
    <w:name w:val="cat-links"/>
    <w:basedOn w:val="a0"/>
    <w:rsid w:val="007727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8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1006">
          <w:marLeft w:val="0"/>
          <w:marRight w:val="0"/>
          <w:marTop w:val="0"/>
          <w:marBottom w:val="2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64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5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39358">
          <w:marLeft w:val="0"/>
          <w:marRight w:val="0"/>
          <w:marTop w:val="0"/>
          <w:marBottom w:val="2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49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3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5230">
          <w:marLeft w:val="0"/>
          <w:marRight w:val="0"/>
          <w:marTop w:val="0"/>
          <w:marBottom w:val="2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03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2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User</cp:lastModifiedBy>
  <cp:revision>4</cp:revision>
  <dcterms:created xsi:type="dcterms:W3CDTF">2020-03-13T08:55:00Z</dcterms:created>
  <dcterms:modified xsi:type="dcterms:W3CDTF">2020-03-13T09:45:00Z</dcterms:modified>
</cp:coreProperties>
</file>