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4" w:rsidRDefault="00D22D14" w:rsidP="00D22D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летнего жителя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Вытегра  осудили на три месяца лишения свободы в колонии-поселении за управление автомобилем в состоянии алкогольного опьянения.</w:t>
      </w:r>
    </w:p>
    <w:p w:rsidR="00D22D14" w:rsidRDefault="00D22D14" w:rsidP="00D22D1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D14" w:rsidRDefault="00D22D14" w:rsidP="00D22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Вытегорского районного суда от 09 сентября 2020 года 24 летний житель города Вытегра  гр. К.  осужден за совершение преступления, предусмотренного ст. 264.1 УК РФ - управление автомобилем лицом в состоянии алкогольного опьянения, имеющим судимость за совершение преступления, предусмотренного ст. 264.1 УК РФ.</w:t>
      </w:r>
    </w:p>
    <w:p w:rsidR="00D22D14" w:rsidRDefault="00D22D14" w:rsidP="00D22D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Судом установлено, что гр. К.,  будучи осужденным 16.10.2017 по ст. 264.1 УК РФ к 360 часам обязательных работ с лишением права заниматься деятельностью, связанной с управлением транспортным средством на срок  2 года 6 месяцев, вновь совершил аналогичное преступление, а именно 12 июля 2020 года, около 11 часов 35 минут, находясь в состоянии опьянения, управлял автомашиной марки </w:t>
      </w:r>
      <w:proofErr w:type="spellStart"/>
      <w:r>
        <w:rPr>
          <w:sz w:val="28"/>
          <w:szCs w:val="28"/>
        </w:rPr>
        <w:t>ДЭУ-Нексия</w:t>
      </w:r>
      <w:proofErr w:type="spellEnd"/>
      <w:r>
        <w:rPr>
          <w:sz w:val="28"/>
          <w:szCs w:val="28"/>
        </w:rPr>
        <w:t>, и на 3</w:t>
      </w:r>
      <w:proofErr w:type="gramEnd"/>
      <w:r>
        <w:rPr>
          <w:sz w:val="28"/>
          <w:szCs w:val="28"/>
        </w:rPr>
        <w:t xml:space="preserve"> км. автодороги </w:t>
      </w:r>
      <w:proofErr w:type="spellStart"/>
      <w:r>
        <w:rPr>
          <w:sz w:val="28"/>
          <w:szCs w:val="28"/>
        </w:rPr>
        <w:t>Демино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льково</w:t>
      </w:r>
      <w:proofErr w:type="spellEnd"/>
      <w:r>
        <w:rPr>
          <w:sz w:val="28"/>
          <w:szCs w:val="28"/>
        </w:rPr>
        <w:t xml:space="preserve"> в Вытегорском районе был остановлен  сотрудниками полиции.  Гр. К.  был освидетельствован сотрудниками полиции и у него установлено состояние алкогольного опьянения с содержанием алкоголя 1,781 мг/л.</w:t>
      </w:r>
    </w:p>
    <w:p w:rsidR="00D22D14" w:rsidRDefault="00D22D14" w:rsidP="00D22D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судебном заседании подсудимый К. свою вину признал полностью, раскаялся в содеянном.</w:t>
      </w:r>
      <w:proofErr w:type="gramEnd"/>
      <w:r>
        <w:rPr>
          <w:sz w:val="28"/>
          <w:szCs w:val="28"/>
        </w:rPr>
        <w:t xml:space="preserve"> При назначении наказания суд учел наличие смягчающих вину обстоятельств, а также наличие непогашенной судимости.</w:t>
      </w:r>
    </w:p>
    <w:p w:rsidR="00D22D14" w:rsidRDefault="00D22D14" w:rsidP="00D22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государственного обвинителя гр. К. был признан виновным в совершении  преступления предусмотренного ст. 264.1 УК РФ и  ему  назначено наказание в виде  3 месяцев лишения свободы с отбыванием в колонии-поселении и лишением права заниматься деятельностью, связанной с управлением транспортными средствами на срок 2 года  6 месяцев.</w:t>
      </w:r>
    </w:p>
    <w:p w:rsidR="00D22D14" w:rsidRDefault="00D22D14" w:rsidP="00D22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2D14"/>
    <w:rsid w:val="003920E0"/>
    <w:rsid w:val="00742998"/>
    <w:rsid w:val="00782E77"/>
    <w:rsid w:val="00BE6D70"/>
    <w:rsid w:val="00D22D14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2D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22D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2020-09-21T11:02:00Z</dcterms:created>
  <dcterms:modified xsi:type="dcterms:W3CDTF">2020-09-21T11:07:00Z</dcterms:modified>
</cp:coreProperties>
</file>