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F" w:rsidRDefault="0079279F" w:rsidP="0079279F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62300" cy="904875"/>
            <wp:effectExtent l="19050" t="0" r="0" b="0"/>
            <wp:docPr id="1" name="Рисунок 1" descr="C:\Users\okad_mka\Downloads\ВОЛОГО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kad_mka\Downloads\ВОЛОГО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9279F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p w:rsidR="0079279F" w:rsidRDefault="0079279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9279F" w:rsidRDefault="0079279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9279F" w:rsidRDefault="0079279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9279F" w:rsidRDefault="0079279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9279F" w:rsidRDefault="0079279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9279F" w:rsidRDefault="0079279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9279F" w:rsidRDefault="0079279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9279F" w:rsidRPr="00D03FA3" w:rsidRDefault="0079279F" w:rsidP="0079279F">
      <w:pPr>
        <w:pStyle w:val="a4"/>
        <w:spacing w:after="0" w:line="240" w:lineRule="auto"/>
        <w:ind w:left="0"/>
        <w:rPr>
          <w:rFonts w:ascii="Times New Roman" w:eastAsia="Times New Roman" w:hAnsi="Times New Roman"/>
          <w:noProof/>
          <w:sz w:val="20"/>
          <w:lang w:eastAsia="ru-RU"/>
        </w:rPr>
      </w:pPr>
      <w:r w:rsidRPr="00D03FA3">
        <w:rPr>
          <w:rFonts w:ascii="Times New Roman" w:eastAsia="Times New Roman" w:hAnsi="Times New Roman"/>
          <w:noProof/>
          <w:sz w:val="20"/>
          <w:lang w:eastAsia="ru-RU"/>
        </w:rPr>
        <w:t>Кадастровая палата по Вологодской области</w:t>
      </w:r>
    </w:p>
    <w:p w:rsidR="0079279F" w:rsidRPr="00D03FA3" w:rsidRDefault="0079279F" w:rsidP="0079279F">
      <w:pPr>
        <w:pStyle w:val="a4"/>
        <w:spacing w:after="0" w:line="240" w:lineRule="auto"/>
        <w:ind w:left="0"/>
        <w:rPr>
          <w:rFonts w:ascii="Times New Roman" w:eastAsia="Times New Roman" w:hAnsi="Times New Roman"/>
          <w:noProof/>
          <w:sz w:val="20"/>
          <w:lang w:eastAsia="ru-RU"/>
        </w:rPr>
      </w:pPr>
      <w:r w:rsidRPr="00D03FA3">
        <w:rPr>
          <w:rFonts w:ascii="Times New Roman" w:eastAsia="Times New Roman" w:hAnsi="Times New Roman"/>
          <w:noProof/>
          <w:sz w:val="20"/>
          <w:lang w:eastAsia="ru-RU"/>
        </w:rPr>
        <w:t>Пресс-служба тел. 8 (8172) 57-26-72</w:t>
      </w:r>
    </w:p>
    <w:p w:rsidR="0079279F" w:rsidRPr="0079279F" w:rsidRDefault="0079279F" w:rsidP="0079279F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hyperlink r:id="rId9" w:history="1">
        <w:r>
          <w:rPr>
            <w:rStyle w:val="a5"/>
            <w:rFonts w:ascii="Times New Roman" w:hAnsi="Times New Roman" w:cs="Times New Roman"/>
            <w:sz w:val="20"/>
            <w:lang w:val="en-US"/>
          </w:rPr>
          <w:t>press</w:t>
        </w:r>
        <w:r>
          <w:rPr>
            <w:rStyle w:val="a5"/>
            <w:rFonts w:ascii="Times New Roman" w:hAnsi="Times New Roman" w:cs="Times New Roman"/>
            <w:sz w:val="20"/>
          </w:rPr>
          <w:t>@35.</w:t>
        </w:r>
        <w:proofErr w:type="spellStart"/>
        <w:r>
          <w:rPr>
            <w:rStyle w:val="a5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>
          <w:rPr>
            <w:rStyle w:val="a5"/>
            <w:rFonts w:ascii="Times New Roman" w:hAnsi="Times New Roman" w:cs="Times New Roman"/>
            <w:sz w:val="20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79279F" w:rsidRPr="0079279F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9279F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669E0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3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DAE9-D30A-40C7-8B39-401840D0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2</cp:revision>
  <cp:lastPrinted>2020-07-29T12:32:00Z</cp:lastPrinted>
  <dcterms:created xsi:type="dcterms:W3CDTF">2020-07-30T08:52:00Z</dcterms:created>
  <dcterms:modified xsi:type="dcterms:W3CDTF">2020-07-30T08:52:00Z</dcterms:modified>
</cp:coreProperties>
</file>